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57"/>
          <w:tab w:val="left" w:pos="958"/>
        </w:tabs>
        <w:adjustRightInd w:val="0"/>
        <w:snapToGrid w:val="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方案偏离</w:t>
      </w:r>
      <w:r>
        <w:rPr>
          <w:rFonts w:hint="eastAsia" w:ascii="黑体" w:hAnsi="黑体" w:eastAsia="黑体"/>
          <w:b/>
          <w:sz w:val="28"/>
          <w:szCs w:val="28"/>
        </w:rPr>
        <w:t>/</w:t>
      </w:r>
      <w:r>
        <w:rPr>
          <w:rFonts w:ascii="黑体" w:hAnsi="黑体" w:eastAsia="黑体"/>
          <w:b/>
          <w:sz w:val="28"/>
          <w:szCs w:val="28"/>
        </w:rPr>
        <w:t>违背报告</w:t>
      </w:r>
    </w:p>
    <w:p>
      <w:pPr>
        <w:pStyle w:val="3"/>
        <w:adjustRightInd w:val="0"/>
        <w:snapToGrid w:val="0"/>
        <w:jc w:val="center"/>
        <w:rPr>
          <w:rFonts w:ascii="Times New Roman" w:hAnsi="Times New Roman"/>
          <w:color w:val="000000"/>
          <w:szCs w:val="21"/>
        </w:rPr>
      </w:pP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2125"/>
        <w:gridCol w:w="2127"/>
        <w:gridCol w:w="2125"/>
        <w:gridCol w:w="21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</w:t>
            </w:r>
            <w:r>
              <w:rPr>
                <w:rFonts w:ascii="宋体" w:hAnsi="宋体"/>
              </w:rPr>
              <w:t>名称</w:t>
            </w:r>
          </w:p>
        </w:tc>
        <w:tc>
          <w:tcPr>
            <w:tcW w:w="3740" w:type="pct"/>
            <w:gridSpan w:val="3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本院主要研究者</w:t>
            </w: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专业组</w:t>
            </w: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color w:val="FF0000"/>
              </w:rPr>
            </w:pPr>
            <w:r>
              <w:rPr>
                <w:rFonts w:ascii="宋体" w:hAnsi="宋体"/>
              </w:rPr>
              <w:t>申办者（单位名称）</w:t>
            </w:r>
          </w:p>
        </w:tc>
        <w:tc>
          <w:tcPr>
            <w:tcW w:w="3740" w:type="pct"/>
            <w:gridSpan w:val="3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52" w:hRule="atLeast"/>
        </w:trPr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1247" w:type="pct"/>
          </w:tcPr>
          <w:p>
            <w:pPr>
              <w:adjustRightInd w:val="0"/>
              <w:spacing w:line="360" w:lineRule="auto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伦理审查批件号</w:t>
            </w:r>
          </w:p>
        </w:tc>
        <w:tc>
          <w:tcPr>
            <w:tcW w:w="3740" w:type="pct"/>
            <w:gridSpan w:val="3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一、方案</w:t>
            </w:r>
            <w:r>
              <w:rPr>
                <w:rFonts w:ascii="宋体" w:hAnsi="宋体"/>
                <w:b/>
              </w:rPr>
              <w:t>偏离</w:t>
            </w:r>
            <w:r>
              <w:rPr>
                <w:rFonts w:hint="eastAsia" w:ascii="宋体" w:hAnsi="宋体"/>
                <w:b/>
              </w:rPr>
              <w:t>/</w:t>
            </w:r>
            <w:r>
              <w:rPr>
                <w:rFonts w:ascii="宋体" w:hAnsi="宋体"/>
                <w:b/>
              </w:rPr>
              <w:t>违背情况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纳入不符合纳入标准的受试者：□否，□是：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黑体" w:hAnsi="黑体" w:eastAsia="黑体"/>
                <w:color w:val="FF0000"/>
              </w:rPr>
              <w:t>（</w:t>
            </w:r>
            <w:r>
              <w:rPr>
                <w:rFonts w:hint="eastAsia" w:ascii="黑体" w:hAnsi="黑体" w:eastAsia="黑体"/>
                <w:color w:val="FF0000"/>
                <w:szCs w:val="21"/>
              </w:rPr>
              <w:t>受试者药物编号</w:t>
            </w:r>
            <w:r>
              <w:rPr>
                <w:rFonts w:hint="eastAsia" w:ascii="黑体" w:hAnsi="黑体" w:eastAsia="黑体"/>
                <w:color w:val="FF0000"/>
              </w:rPr>
              <w:t>）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研究过程中，符合提前终止研究标准而没有让受试者退出：□否，□是：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给予受试者错误的治疗或不正确的剂量：□否，□是：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给予受试者方案禁用的合并用药：□否，□是：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任何偏离研究特定的程序或评估，从而对受试者的权益、安全和健康，或对研究结果产生显著影响的研究行为：□否，□是：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偏离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违背方案事件的描述：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二、</w:t>
            </w:r>
            <w:r>
              <w:rPr>
                <w:rFonts w:ascii="宋体" w:hAnsi="宋体"/>
                <w:b/>
              </w:rPr>
              <w:t>方案偏离</w:t>
            </w:r>
            <w:r>
              <w:rPr>
                <w:rFonts w:hint="eastAsia" w:ascii="宋体" w:hAnsi="宋体"/>
                <w:b/>
              </w:rPr>
              <w:t>/</w:t>
            </w:r>
            <w:r>
              <w:rPr>
                <w:rFonts w:ascii="宋体" w:hAnsi="宋体"/>
                <w:b/>
              </w:rPr>
              <w:t>违背的原因</w:t>
            </w:r>
          </w:p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三、</w:t>
            </w:r>
            <w:r>
              <w:rPr>
                <w:rFonts w:ascii="宋体" w:hAnsi="宋体"/>
                <w:b/>
              </w:rPr>
              <w:t>方案偏离</w:t>
            </w:r>
            <w:r>
              <w:rPr>
                <w:rFonts w:hint="eastAsia" w:ascii="宋体" w:hAnsi="宋体"/>
                <w:b/>
              </w:rPr>
              <w:t>/</w:t>
            </w:r>
            <w:r>
              <w:rPr>
                <w:rFonts w:ascii="宋体" w:hAnsi="宋体"/>
                <w:b/>
              </w:rPr>
              <w:t>违背</w:t>
            </w:r>
            <w:r>
              <w:rPr>
                <w:rFonts w:hint="eastAsia" w:ascii="宋体" w:hAnsi="宋体"/>
                <w:b/>
              </w:rPr>
              <w:t>的影响</w:t>
            </w: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是否影响受试者的安全：□是，□否</w:t>
            </w: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是否影响受试者的权益：□是，□否</w:t>
            </w:r>
            <w:r>
              <w:rPr>
                <w:rFonts w:ascii="宋体" w:hAnsi="宋体"/>
              </w:rPr>
              <w:t xml:space="preserve"> </w:t>
            </w: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是否对研究结果产生显著影响：□是，□否</w:t>
            </w:r>
            <w:r>
              <w:rPr>
                <w:rFonts w:ascii="宋体" w:hAnsi="宋体"/>
              </w:rPr>
              <w:t xml:space="preserve">  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如是请描述：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四、</w:t>
            </w:r>
            <w:r>
              <w:rPr>
                <w:rFonts w:ascii="宋体" w:hAnsi="宋体"/>
                <w:b/>
              </w:rPr>
              <w:t>方案偏离</w:t>
            </w:r>
            <w:r>
              <w:rPr>
                <w:rFonts w:hint="eastAsia" w:ascii="宋体" w:hAnsi="宋体"/>
                <w:b/>
              </w:rPr>
              <w:t>/</w:t>
            </w:r>
            <w:r>
              <w:rPr>
                <w:rFonts w:ascii="宋体" w:hAnsi="宋体"/>
                <w:b/>
              </w:rPr>
              <w:t>违背的处理措施</w:t>
            </w:r>
          </w:p>
          <w:p>
            <w:pPr>
              <w:adjustRightInd w:val="0"/>
              <w:spacing w:line="360" w:lineRule="auto"/>
              <w:ind w:left="210" w:hanging="210" w:hangingChars="100"/>
              <w:rPr>
                <w:rFonts w:asciiTheme="minorEastAsia" w:hAnsiTheme="minorEastAsia" w:eastAsiaTheme="minorEastAsia"/>
                <w:color w:val="FF0000"/>
              </w:rPr>
            </w:pPr>
          </w:p>
          <w:p>
            <w:pPr>
              <w:adjustRightInd w:val="0"/>
              <w:spacing w:line="360" w:lineRule="auto"/>
              <w:rPr>
                <w:rFonts w:asciiTheme="minorEastAsia" w:hAnsiTheme="minorEastAsia" w:eastAsiaTheme="minorEastAsia"/>
                <w:color w:val="FF0000"/>
              </w:rPr>
            </w:pPr>
          </w:p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  <w:b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（</w:t>
            </w:r>
            <w:r>
              <w:rPr>
                <w:rFonts w:hint="eastAsia" w:ascii="黑体" w:hAnsi="宋体" w:eastAsia="黑体"/>
                <w:color w:val="FF0000"/>
                <w:szCs w:val="21"/>
              </w:rPr>
              <w:t>详述是否需要对受试者采取保护措施，是否需要修改方案或知情同意书，是否需要重新签署知情同意书，是否需要培训研究者</w:t>
            </w:r>
            <w:r>
              <w:rPr>
                <w:rFonts w:ascii="黑体" w:hAnsi="宋体" w:eastAsia="黑体"/>
                <w:color w:val="FF0000"/>
                <w:szCs w:val="21"/>
              </w:rPr>
              <w:t>等措施</w:t>
            </w:r>
            <w:r>
              <w:rPr>
                <w:rFonts w:hint="eastAsia" w:ascii="黑体" w:hAnsi="宋体" w:eastAsia="黑体"/>
                <w:color w:val="FF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13" w:hRule="atLeast"/>
        </w:trPr>
        <w:tc>
          <w:tcPr>
            <w:tcW w:w="5000" w:type="pct"/>
            <w:gridSpan w:val="6"/>
          </w:tcPr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监查员姓名：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2501" w:type="pct"/>
            <w:gridSpan w:val="3"/>
          </w:tcPr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签字：</w:t>
            </w:r>
          </w:p>
        </w:tc>
        <w:tc>
          <w:tcPr>
            <w:tcW w:w="2499" w:type="pct"/>
            <w:gridSpan w:val="3"/>
          </w:tcPr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5000" w:type="pct"/>
            <w:gridSpan w:val="6"/>
          </w:tcPr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主要研究者</w:t>
            </w:r>
            <w:r>
              <w:rPr>
                <w:rFonts w:ascii="宋体" w:hAnsi="宋体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2501" w:type="pct"/>
            <w:gridSpan w:val="3"/>
          </w:tcPr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签字：</w:t>
            </w:r>
          </w:p>
        </w:tc>
        <w:tc>
          <w:tcPr>
            <w:tcW w:w="2499" w:type="pct"/>
            <w:gridSpan w:val="3"/>
          </w:tcPr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日期：</w:t>
            </w:r>
          </w:p>
        </w:tc>
      </w:tr>
    </w:tbl>
    <w:p>
      <w:pPr>
        <w:rPr>
          <w:rFonts w:ascii="Times New Roman" w:hAnsi="Times New Roman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773354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</w:t>
    </w:r>
    <w:r>
      <w:rPr>
        <w:rFonts w:hint="eastAsia"/>
      </w:rPr>
      <w:t xml:space="preserve">    </w:t>
    </w:r>
    <w:r>
      <w:t xml:space="preserve">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/SQ-07/02.</w:t>
    </w:r>
    <w:r>
      <w:rPr>
        <w:rFonts w:hint="eastAsia" w:ascii="Times New Roman" w:hAnsi="Times New Roman"/>
        <w:lang w:val="en-US" w:eastAsia="zh-CN"/>
      </w:rPr>
      <w:t>1</w:t>
    </w:r>
    <w:bookmarkStart w:id="0" w:name="_GoBack"/>
    <w:bookmarkEnd w:id="0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895972"/>
    <w:multiLevelType w:val="multilevel"/>
    <w:tmpl w:val="06895972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72B60C82"/>
    <w:multiLevelType w:val="multilevel"/>
    <w:tmpl w:val="72B60C82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0C39E7"/>
    <w:rsid w:val="001119C9"/>
    <w:rsid w:val="00155949"/>
    <w:rsid w:val="00177F50"/>
    <w:rsid w:val="001946B1"/>
    <w:rsid w:val="001A3859"/>
    <w:rsid w:val="001A40D8"/>
    <w:rsid w:val="001E4159"/>
    <w:rsid w:val="00285EA2"/>
    <w:rsid w:val="00342EFE"/>
    <w:rsid w:val="00345B54"/>
    <w:rsid w:val="003F180D"/>
    <w:rsid w:val="0042491A"/>
    <w:rsid w:val="00474DAD"/>
    <w:rsid w:val="00587353"/>
    <w:rsid w:val="006174ED"/>
    <w:rsid w:val="00686BFB"/>
    <w:rsid w:val="006C3456"/>
    <w:rsid w:val="007D0331"/>
    <w:rsid w:val="008C4256"/>
    <w:rsid w:val="00941E24"/>
    <w:rsid w:val="009B2742"/>
    <w:rsid w:val="009B2B26"/>
    <w:rsid w:val="009E39DB"/>
    <w:rsid w:val="009F4390"/>
    <w:rsid w:val="00A92E4C"/>
    <w:rsid w:val="00B04799"/>
    <w:rsid w:val="00C31A06"/>
    <w:rsid w:val="00CB7677"/>
    <w:rsid w:val="00D22CC4"/>
    <w:rsid w:val="00D2387F"/>
    <w:rsid w:val="00D247B7"/>
    <w:rsid w:val="00D27AA0"/>
    <w:rsid w:val="00DC3F64"/>
    <w:rsid w:val="00DE7FC2"/>
    <w:rsid w:val="00ED4CC2"/>
    <w:rsid w:val="00FA3665"/>
    <w:rsid w:val="1EE6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qFormat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1"/>
    <w:pPr>
      <w:ind w:firstLine="420" w:firstLineChars="200"/>
    </w:pPr>
  </w:style>
  <w:style w:type="character" w:customStyle="1" w:styleId="11">
    <w:name w:val="页眉 字符"/>
    <w:basedOn w:val="9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qFormat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批注框文本 字符"/>
    <w:basedOn w:val="9"/>
    <w:link w:val="4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425</Characters>
  <Lines>3</Lines>
  <Paragraphs>1</Paragraphs>
  <TotalTime>114</TotalTime>
  <ScaleCrop>false</ScaleCrop>
  <LinksUpToDate>false</LinksUpToDate>
  <CharactersWithSpaces>498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2019-06-28T06:12:00Z</cp:lastPrinted>
  <dcterms:modified xsi:type="dcterms:W3CDTF">2023-12-28T02:57:58Z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8CDE98C544934846985ACC01F5CE2F2B</vt:lpwstr>
  </property>
</Properties>
</file>